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F42B1" w14:textId="77777777" w:rsidR="001F4C3B" w:rsidRDefault="00BA6B98" w:rsidP="00BA6B98">
      <w:pPr>
        <w:spacing w:line="300" w:lineRule="auto"/>
        <w:jc w:val="both"/>
        <w:rPr>
          <w:rFonts w:ascii="Modern No. 20" w:eastAsia="Batang" w:hAnsi="Modern No. 20"/>
          <w:sz w:val="24"/>
          <w:szCs w:val="24"/>
        </w:rPr>
        <w:sectPr w:rsidR="001F4C3B" w:rsidSect="00BA6B98">
          <w:pgSz w:w="12240" w:h="15840"/>
          <w:pgMar w:top="1440" w:right="1440" w:bottom="1440" w:left="1440" w:header="720" w:footer="720" w:gutter="0"/>
          <w:cols w:num="2" w:space="720"/>
          <w:docGrid w:linePitch="360"/>
        </w:sectPr>
      </w:pPr>
      <w:r>
        <w:rPr>
          <w:rFonts w:ascii="Modern No. 20" w:eastAsia="Batang" w:hAnsi="Modern No. 20"/>
          <w:sz w:val="24"/>
          <w:szCs w:val="24"/>
        </w:rPr>
        <w:tab/>
      </w:r>
    </w:p>
    <w:p w14:paraId="5BBE5B30" w14:textId="77777777" w:rsidR="001F4C3B" w:rsidRPr="001F4C3B" w:rsidRDefault="001F4C3B" w:rsidP="001F4C3B">
      <w:pPr>
        <w:pStyle w:val="NoSpacing"/>
        <w:jc w:val="center"/>
        <w:rPr>
          <w:rFonts w:ascii="Modern No. 20" w:hAnsi="Modern No. 20"/>
          <w:sz w:val="36"/>
          <w:szCs w:val="36"/>
        </w:rPr>
      </w:pPr>
      <w:r w:rsidRPr="001F4C3B">
        <w:rPr>
          <w:rFonts w:ascii="Modern No. 20" w:hAnsi="Modern No. 20"/>
          <w:sz w:val="36"/>
          <w:szCs w:val="36"/>
        </w:rPr>
        <w:lastRenderedPageBreak/>
        <w:t>Can Chaos Breed Serenity?</w:t>
      </w:r>
    </w:p>
    <w:p w14:paraId="30BD26F1" w14:textId="77777777" w:rsidR="001F4C3B" w:rsidRDefault="001F4C3B" w:rsidP="001F4C3B">
      <w:pPr>
        <w:pStyle w:val="NoSpacing"/>
        <w:jc w:val="center"/>
        <w:rPr>
          <w:rFonts w:ascii="Modern No. 20" w:hAnsi="Modern No. 20"/>
          <w:i/>
          <w:sz w:val="30"/>
          <w:szCs w:val="30"/>
        </w:rPr>
      </w:pPr>
      <w:r>
        <w:rPr>
          <w:rFonts w:ascii="Modern No. 20" w:hAnsi="Modern No. 20"/>
          <w:i/>
          <w:sz w:val="30"/>
          <w:szCs w:val="30"/>
        </w:rPr>
        <w:t>The Ideal Perspecti</w:t>
      </w:r>
      <w:r w:rsidRPr="001F4C3B">
        <w:rPr>
          <w:rFonts w:ascii="Modern No. 20" w:hAnsi="Modern No. 20"/>
          <w:i/>
          <w:sz w:val="30"/>
          <w:szCs w:val="30"/>
        </w:rPr>
        <w:t>ve of Charles Fourier</w:t>
      </w:r>
    </w:p>
    <w:p w14:paraId="638BB19B" w14:textId="77777777" w:rsidR="001F4C3B" w:rsidRPr="001F4C3B" w:rsidRDefault="001F4C3B" w:rsidP="001F4C3B">
      <w:pPr>
        <w:pStyle w:val="NoSpacing"/>
        <w:jc w:val="center"/>
        <w:rPr>
          <w:rFonts w:ascii="Modern No. 20" w:hAnsi="Modern No. 20"/>
          <w:i/>
          <w:sz w:val="30"/>
          <w:szCs w:val="30"/>
        </w:rPr>
      </w:pPr>
    </w:p>
    <w:p w14:paraId="01298125" w14:textId="77777777" w:rsidR="001F4C3B" w:rsidRDefault="001F4C3B" w:rsidP="00BA6B98">
      <w:pPr>
        <w:spacing w:line="300" w:lineRule="auto"/>
        <w:jc w:val="both"/>
        <w:rPr>
          <w:rFonts w:ascii="Modern No. 20" w:eastAsia="Batang" w:hAnsi="Modern No. 20"/>
          <w:sz w:val="24"/>
          <w:szCs w:val="24"/>
        </w:rPr>
        <w:sectPr w:rsidR="001F4C3B" w:rsidSect="001F4C3B">
          <w:type w:val="continuous"/>
          <w:pgSz w:w="12240" w:h="15840"/>
          <w:pgMar w:top="1440" w:right="1440" w:bottom="1440" w:left="1440" w:header="720" w:footer="720" w:gutter="0"/>
          <w:cols w:space="720"/>
          <w:docGrid w:linePitch="360"/>
        </w:sectPr>
      </w:pPr>
    </w:p>
    <w:p w14:paraId="304C2941" w14:textId="77777777" w:rsidR="00BA6B98" w:rsidRPr="001F4C3B" w:rsidRDefault="00BA6B98" w:rsidP="00BA6B98">
      <w:pPr>
        <w:spacing w:line="300" w:lineRule="auto"/>
        <w:jc w:val="both"/>
        <w:rPr>
          <w:rFonts w:ascii="Modern No. 20" w:eastAsia="Batang" w:hAnsi="Modern No. 20"/>
          <w:sz w:val="24"/>
          <w:szCs w:val="24"/>
        </w:rPr>
      </w:pPr>
      <w:r w:rsidRPr="001F4C3B">
        <w:rPr>
          <w:rFonts w:ascii="Modern No. 20" w:eastAsia="Batang" w:hAnsi="Modern No. 20"/>
          <w:sz w:val="24"/>
          <w:szCs w:val="24"/>
        </w:rPr>
        <w:lastRenderedPageBreak/>
        <w:t xml:space="preserve">Charles Fourier (1772-1837) is said to be the most exemplary of all Utopian Socialist thinkers. He was born in Besancon, France during the Reign of Terror, a time which altered his perspective on life. As a child he was constantly being scolded by his Catholic parents, causing him to think that every action he made was a sin in the eyes of God. In my opinion, that is one of the greatest factors which led him to seek an ideal society. </w:t>
      </w:r>
      <w:r w:rsidR="001F4C3B">
        <w:rPr>
          <w:rFonts w:ascii="Modern No. 20" w:eastAsia="Batang" w:hAnsi="Modern No. 20"/>
          <w:noProof/>
          <w:sz w:val="24"/>
          <w:szCs w:val="24"/>
        </w:rPr>
        <w:drawing>
          <wp:inline distT="0" distB="0" distL="0" distR="0" wp14:anchorId="611A1B76" wp14:editId="419C5DA0">
            <wp:extent cx="2742998" cy="3177766"/>
            <wp:effectExtent l="0" t="0" r="0" b="0"/>
            <wp:docPr id="1" name="Picture 1" descr="Macintosh HD:Users:josefinaosullivan:Desktop:Fouri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sefinaosullivan:Desktop:Fourie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0" cy="3178000"/>
                    </a:xfrm>
                    <a:prstGeom prst="rect">
                      <a:avLst/>
                    </a:prstGeom>
                    <a:noFill/>
                    <a:ln>
                      <a:noFill/>
                    </a:ln>
                  </pic:spPr>
                </pic:pic>
              </a:graphicData>
            </a:graphic>
          </wp:inline>
        </w:drawing>
      </w:r>
    </w:p>
    <w:p w14:paraId="74D78105" w14:textId="77777777" w:rsidR="00BA6B98" w:rsidRPr="001F4C3B" w:rsidRDefault="00BA6B98" w:rsidP="00BA6B98">
      <w:pPr>
        <w:spacing w:line="300" w:lineRule="auto"/>
        <w:jc w:val="both"/>
        <w:rPr>
          <w:rFonts w:ascii="Modern No. 20" w:eastAsia="Batang" w:hAnsi="Modern No. 20"/>
          <w:sz w:val="24"/>
          <w:szCs w:val="24"/>
        </w:rPr>
      </w:pPr>
      <w:r w:rsidRPr="001F4C3B">
        <w:rPr>
          <w:rFonts w:ascii="Modern No. 20" w:eastAsia="Batang" w:hAnsi="Modern No. 20"/>
          <w:sz w:val="24"/>
          <w:szCs w:val="24"/>
        </w:rPr>
        <w:tab/>
        <w:t xml:space="preserve">This idea of </w:t>
      </w:r>
      <w:r w:rsidRPr="001F4C3B">
        <w:rPr>
          <w:rFonts w:ascii="Modern No. 20" w:eastAsia="Batang" w:hAnsi="Modern No. 20"/>
          <w:b/>
          <w:sz w:val="24"/>
          <w:szCs w:val="24"/>
        </w:rPr>
        <w:t xml:space="preserve">Utopian Socialism </w:t>
      </w:r>
      <w:r w:rsidRPr="001F4C3B">
        <w:rPr>
          <w:rFonts w:ascii="Modern No. 20" w:eastAsia="Batang" w:hAnsi="Modern No. 20"/>
          <w:sz w:val="24"/>
          <w:szCs w:val="24"/>
        </w:rPr>
        <w:t xml:space="preserve">inspired many different attempts at reformation. While some thought it meant a community in which people could live in harmony, others, like Fourier, believed </w:t>
      </w:r>
      <w:r w:rsidR="004A07B1" w:rsidRPr="001F4C3B">
        <w:rPr>
          <w:rFonts w:ascii="Modern No. 20" w:eastAsia="Batang" w:hAnsi="Modern No. 20"/>
          <w:sz w:val="24"/>
          <w:szCs w:val="24"/>
        </w:rPr>
        <w:t>it was actually based around work ethic and conditions. Fourier was extremely opposed to industrialization because he thought that</w:t>
      </w:r>
      <w:r w:rsidR="00F03977" w:rsidRPr="001F4C3B">
        <w:rPr>
          <w:rFonts w:ascii="Modern No. 20" w:eastAsia="Batang" w:hAnsi="Modern No. 20"/>
          <w:sz w:val="24"/>
          <w:szCs w:val="24"/>
        </w:rPr>
        <w:t xml:space="preserve"> it </w:t>
      </w:r>
      <w:r w:rsidR="00F03977" w:rsidRPr="001F4C3B">
        <w:rPr>
          <w:rFonts w:ascii="Modern No. 20" w:eastAsia="Batang" w:hAnsi="Modern No. 20"/>
          <w:sz w:val="24"/>
          <w:szCs w:val="24"/>
        </w:rPr>
        <w:lastRenderedPageBreak/>
        <w:t xml:space="preserve">was simply a passing phase, so indulging himself in it would just be a waste of time. Since several political figures of the time were focusing on industrialization, Fourier had to work even harder to make his thoughts known. </w:t>
      </w:r>
    </w:p>
    <w:p w14:paraId="0A7DA36E" w14:textId="77777777" w:rsidR="00F03977" w:rsidRDefault="00F03977" w:rsidP="00BA6B98">
      <w:pPr>
        <w:spacing w:line="300" w:lineRule="auto"/>
        <w:jc w:val="both"/>
        <w:rPr>
          <w:rFonts w:ascii="Modern No. 20" w:eastAsia="Batang" w:hAnsi="Modern No. 20"/>
          <w:sz w:val="24"/>
          <w:szCs w:val="24"/>
        </w:rPr>
      </w:pPr>
      <w:r w:rsidRPr="001F4C3B">
        <w:rPr>
          <w:rFonts w:ascii="Modern No. 20" w:eastAsia="Batang" w:hAnsi="Modern No. 20"/>
          <w:sz w:val="24"/>
          <w:szCs w:val="24"/>
        </w:rPr>
        <w:tab/>
        <w:t xml:space="preserve">Although he managed to spread his ideas in a number of ways, </w:t>
      </w:r>
      <w:r w:rsidR="00216B5A" w:rsidRPr="001F4C3B">
        <w:rPr>
          <w:rFonts w:ascii="Modern No. 20" w:eastAsia="Batang" w:hAnsi="Modern No. 20"/>
          <w:sz w:val="24"/>
          <w:szCs w:val="24"/>
        </w:rPr>
        <w:t>two</w:t>
      </w:r>
      <w:r w:rsidRPr="001F4C3B">
        <w:rPr>
          <w:rFonts w:ascii="Modern No. 20" w:eastAsia="Batang" w:hAnsi="Modern No. 20"/>
          <w:sz w:val="24"/>
          <w:szCs w:val="24"/>
        </w:rPr>
        <w:t xml:space="preserve"> key factors allowed him to be one of the most important and </w:t>
      </w:r>
      <w:r w:rsidR="001F4C3B">
        <w:rPr>
          <w:rFonts w:ascii="Modern No. 20" w:eastAsia="Batang" w:hAnsi="Modern No. 20"/>
          <w:sz w:val="24"/>
          <w:szCs w:val="24"/>
        </w:rPr>
        <w:t>well-</w:t>
      </w:r>
      <w:r w:rsidRPr="001F4C3B">
        <w:rPr>
          <w:rFonts w:ascii="Modern No. 20" w:eastAsia="Batang" w:hAnsi="Modern No. 20"/>
          <w:sz w:val="24"/>
          <w:szCs w:val="24"/>
        </w:rPr>
        <w:t>known visionaries of the past century. First, he avoided falling into the trap of industrialization and allowed himself to be guided by the ideals of the French R</w:t>
      </w:r>
      <w:r w:rsidR="001F4C3B">
        <w:rPr>
          <w:rFonts w:ascii="Modern No. 20" w:eastAsia="Batang" w:hAnsi="Modern No. 20"/>
          <w:sz w:val="24"/>
          <w:szCs w:val="24"/>
        </w:rPr>
        <w:t>evolution:</w:t>
      </w:r>
      <w:r w:rsidRPr="001F4C3B">
        <w:rPr>
          <w:rFonts w:ascii="Modern No. 20" w:eastAsia="Batang" w:hAnsi="Modern No. 20"/>
          <w:sz w:val="24"/>
          <w:szCs w:val="24"/>
        </w:rPr>
        <w:t xml:space="preserve"> liberty, equality, and fraternity. Living in France, most of the people around him were well aware of these principles and in favor of them. This gave him an advantage because he wasn’t forcing new ideas onto the people, but simply altering their own thoughts to benefit his cause. Second, he wrote. </w:t>
      </w:r>
      <w:r w:rsidR="00216B5A" w:rsidRPr="001F4C3B">
        <w:rPr>
          <w:rFonts w:ascii="Modern No. 20" w:eastAsia="Batang" w:hAnsi="Modern No. 20"/>
          <w:sz w:val="24"/>
          <w:szCs w:val="24"/>
        </w:rPr>
        <w:t>Yet, it wasn’t so much what was being written as the style of writing that captured everyone’s attention. While Fourier succeeded in falling under the stereotypi</w:t>
      </w:r>
      <w:r w:rsidR="001F4C3B">
        <w:rPr>
          <w:rFonts w:ascii="Modern No. 20" w:eastAsia="Batang" w:hAnsi="Modern No. 20"/>
          <w:sz w:val="24"/>
          <w:szCs w:val="24"/>
        </w:rPr>
        <w:t>cal label of Utopian Socialists-</w:t>
      </w:r>
      <w:r w:rsidR="00216B5A" w:rsidRPr="001F4C3B">
        <w:rPr>
          <w:rFonts w:ascii="Modern No. 20" w:eastAsia="Batang" w:hAnsi="Modern No. 20"/>
          <w:sz w:val="24"/>
          <w:szCs w:val="24"/>
        </w:rPr>
        <w:t>confused, mythical, chaotic, and in</w:t>
      </w:r>
      <w:r w:rsidR="00D278FB">
        <w:rPr>
          <w:rFonts w:ascii="Modern No. 20" w:eastAsia="Batang" w:hAnsi="Modern No. 20"/>
          <w:sz w:val="24"/>
          <w:szCs w:val="24"/>
        </w:rPr>
        <w:t xml:space="preserve"> many cases psychotic thinkers-</w:t>
      </w:r>
      <w:r w:rsidR="00216B5A" w:rsidRPr="001F4C3B">
        <w:rPr>
          <w:rFonts w:ascii="Modern No. 20" w:eastAsia="Batang" w:hAnsi="Modern No. 20"/>
          <w:sz w:val="24"/>
          <w:szCs w:val="24"/>
        </w:rPr>
        <w:t xml:space="preserve">it is clear in his writing that he was a very intelligent man and had a well thought-out plan. As this whimsical factor drew in more readers, it was the wisdom and abstract perspective that his writings offered which made them come back for more. </w:t>
      </w:r>
      <w:r w:rsidRPr="001F4C3B">
        <w:rPr>
          <w:rFonts w:ascii="Modern No. 20" w:eastAsia="Batang" w:hAnsi="Modern No. 20"/>
          <w:sz w:val="24"/>
          <w:szCs w:val="24"/>
        </w:rPr>
        <w:t xml:space="preserve"> </w:t>
      </w:r>
    </w:p>
    <w:p w14:paraId="10F35F8C" w14:textId="77777777" w:rsidR="00D278FB" w:rsidRDefault="00D278FB" w:rsidP="00BA6B98">
      <w:pPr>
        <w:spacing w:line="300" w:lineRule="auto"/>
        <w:jc w:val="both"/>
        <w:rPr>
          <w:rFonts w:ascii="Modern No. 20" w:eastAsia="Batang" w:hAnsi="Modern No. 20"/>
          <w:sz w:val="24"/>
          <w:szCs w:val="24"/>
        </w:rPr>
      </w:pPr>
      <w:r>
        <w:rPr>
          <w:rFonts w:ascii="Modern No. 20" w:eastAsia="Batang" w:hAnsi="Modern No. 20"/>
          <w:sz w:val="24"/>
          <w:szCs w:val="24"/>
        </w:rPr>
        <w:lastRenderedPageBreak/>
        <w:tab/>
        <w:t xml:space="preserve">His perspective was based around a societal structure called </w:t>
      </w:r>
      <w:r>
        <w:rPr>
          <w:rFonts w:ascii="Modern No. 20" w:eastAsia="Batang" w:hAnsi="Modern No. 20"/>
          <w:b/>
          <w:sz w:val="24"/>
          <w:szCs w:val="24"/>
        </w:rPr>
        <w:t xml:space="preserve">phalanxes. </w:t>
      </w:r>
      <w:r>
        <w:rPr>
          <w:rFonts w:ascii="Modern No. 20" w:eastAsia="Batang" w:hAnsi="Modern No. 20"/>
          <w:sz w:val="24"/>
          <w:szCs w:val="24"/>
        </w:rPr>
        <w:t xml:space="preserve">Unlike many systems for organizing communities, these groups wouldn’t be split up by race. In reality, these groups were set up in order to preserve diversity. Each neighborhood could have people of entirely different cultures, but if they followed the plan Fourier had arranged, they could maintain the efficiency of a group of </w:t>
      </w:r>
      <w:proofErr w:type="gramStart"/>
      <w:r>
        <w:rPr>
          <w:rFonts w:ascii="Modern No. 20" w:eastAsia="Batang" w:hAnsi="Modern No. 20"/>
          <w:sz w:val="24"/>
          <w:szCs w:val="24"/>
        </w:rPr>
        <w:t>highly-skilled</w:t>
      </w:r>
      <w:proofErr w:type="gramEnd"/>
      <w:r>
        <w:rPr>
          <w:rFonts w:ascii="Modern No. 20" w:eastAsia="Batang" w:hAnsi="Modern No. 20"/>
          <w:sz w:val="24"/>
          <w:szCs w:val="24"/>
        </w:rPr>
        <w:t xml:space="preserve"> laborers working together.</w:t>
      </w:r>
      <w:r w:rsidR="00CA7BF9">
        <w:rPr>
          <w:rFonts w:ascii="Modern No. 20" w:eastAsia="Batang" w:hAnsi="Modern No. 20"/>
          <w:sz w:val="24"/>
          <w:szCs w:val="24"/>
        </w:rPr>
        <w:t xml:space="preserve"> This diversity would also include a bridge over the gap between the rich and poor. He hoped for a community where “all the children, both rich and poor, [could be] </w:t>
      </w:r>
      <w:proofErr w:type="gramStart"/>
      <w:r w:rsidR="00CA7BF9">
        <w:rPr>
          <w:rFonts w:ascii="Modern No. 20" w:eastAsia="Batang" w:hAnsi="Modern No. 20"/>
          <w:sz w:val="24"/>
          <w:szCs w:val="24"/>
        </w:rPr>
        <w:t>lodge[</w:t>
      </w:r>
      <w:proofErr w:type="gramEnd"/>
      <w:r w:rsidR="00CA7BF9">
        <w:rPr>
          <w:rFonts w:ascii="Modern No. 20" w:eastAsia="Batang" w:hAnsi="Modern No. 20"/>
          <w:sz w:val="24"/>
          <w:szCs w:val="24"/>
        </w:rPr>
        <w:t>d] together” and live in peace. (</w:t>
      </w:r>
      <w:r w:rsidR="00A342A8">
        <w:rPr>
          <w:rFonts w:ascii="Modern No. 20" w:eastAsia="Batang" w:hAnsi="Modern No. 20"/>
          <w:i/>
          <w:sz w:val="24"/>
          <w:szCs w:val="24"/>
        </w:rPr>
        <w:t>The Utopian Vision of Charles Fourier</w:t>
      </w:r>
      <w:r w:rsidR="00A342A8">
        <w:rPr>
          <w:rFonts w:ascii="Modern No. 20" w:eastAsia="Batang" w:hAnsi="Modern No. 20"/>
          <w:sz w:val="24"/>
          <w:szCs w:val="24"/>
        </w:rPr>
        <w:t>)</w:t>
      </w:r>
      <w:r>
        <w:rPr>
          <w:rFonts w:ascii="Modern No. 20" w:eastAsia="Batang" w:hAnsi="Modern No. 20"/>
          <w:sz w:val="24"/>
          <w:szCs w:val="24"/>
        </w:rPr>
        <w:t xml:space="preserve"> While this idea seems completely ridiculous, it was quite appealing at the time. </w:t>
      </w:r>
    </w:p>
    <w:p w14:paraId="63A53441" w14:textId="77777777" w:rsidR="00CA7BF9" w:rsidRDefault="00D278FB" w:rsidP="00BA6B98">
      <w:pPr>
        <w:spacing w:line="300" w:lineRule="auto"/>
        <w:jc w:val="both"/>
        <w:rPr>
          <w:rFonts w:ascii="Modern No. 20" w:eastAsia="Batang" w:hAnsi="Modern No. 20"/>
          <w:sz w:val="24"/>
          <w:szCs w:val="24"/>
        </w:rPr>
      </w:pPr>
      <w:r>
        <w:rPr>
          <w:rFonts w:ascii="Modern No. 20" w:eastAsia="Batang" w:hAnsi="Modern No. 20"/>
          <w:sz w:val="24"/>
          <w:szCs w:val="24"/>
        </w:rPr>
        <w:tab/>
        <w:t xml:space="preserve">The way these phalanxes were supposed to work was that everyone would work, the rich and the poor, in order to adhere to the principle of equality. Yet, the defining quality of these phalanxes was to be the working conditions. Labor would only be </w:t>
      </w:r>
      <w:proofErr w:type="gramStart"/>
      <w:r>
        <w:rPr>
          <w:rFonts w:ascii="Modern No. 20" w:eastAsia="Batang" w:hAnsi="Modern No. 20"/>
          <w:sz w:val="24"/>
          <w:szCs w:val="24"/>
        </w:rPr>
        <w:t>don’t</w:t>
      </w:r>
      <w:proofErr w:type="gramEnd"/>
      <w:r>
        <w:rPr>
          <w:rFonts w:ascii="Modern No. 20" w:eastAsia="Batang" w:hAnsi="Modern No. 20"/>
          <w:sz w:val="24"/>
          <w:szCs w:val="24"/>
        </w:rPr>
        <w:t xml:space="preserve"> in short increments of time, </w:t>
      </w:r>
      <w:r w:rsidR="00CA7BF9">
        <w:rPr>
          <w:rFonts w:ascii="Modern No. 20" w:eastAsia="Batang" w:hAnsi="Modern No. 20"/>
          <w:sz w:val="24"/>
          <w:szCs w:val="24"/>
        </w:rPr>
        <w:t xml:space="preserve">in order to make it seem more appealing. Fourier developed this idea after studying elements of human </w:t>
      </w:r>
      <w:proofErr w:type="gramStart"/>
      <w:r w:rsidR="00CA7BF9">
        <w:rPr>
          <w:rFonts w:ascii="Modern No. 20" w:eastAsia="Batang" w:hAnsi="Modern No. 20"/>
          <w:sz w:val="24"/>
          <w:szCs w:val="24"/>
        </w:rPr>
        <w:t>nature which</w:t>
      </w:r>
      <w:proofErr w:type="gramEnd"/>
      <w:r w:rsidR="00CA7BF9">
        <w:rPr>
          <w:rFonts w:ascii="Modern No. 20" w:eastAsia="Batang" w:hAnsi="Modern No. 20"/>
          <w:sz w:val="24"/>
          <w:szCs w:val="24"/>
        </w:rPr>
        <w:t xml:space="preserve"> became considered </w:t>
      </w:r>
      <w:r w:rsidR="00CA7BF9">
        <w:rPr>
          <w:rFonts w:ascii="Modern No. 20" w:eastAsia="Batang" w:hAnsi="Modern No. 20"/>
          <w:b/>
          <w:sz w:val="24"/>
          <w:szCs w:val="24"/>
        </w:rPr>
        <w:t>laws of passion.</w:t>
      </w:r>
      <w:r w:rsidR="00CA7BF9">
        <w:rPr>
          <w:rFonts w:ascii="Modern No. 20" w:eastAsia="Batang" w:hAnsi="Modern No. 20"/>
          <w:sz w:val="24"/>
          <w:szCs w:val="24"/>
        </w:rPr>
        <w:t xml:space="preserve"> He realized that if he could somehow transform the close bonds people have with their loved ones and replicate what he felt was physical lust, he could apply these feelings to the less appealing tasks of life, making them more </w:t>
      </w:r>
      <w:r w:rsidR="00CA7BF9">
        <w:rPr>
          <w:rFonts w:ascii="Modern No. 20" w:eastAsia="Batang" w:hAnsi="Modern No. 20"/>
          <w:sz w:val="24"/>
          <w:szCs w:val="24"/>
        </w:rPr>
        <w:lastRenderedPageBreak/>
        <w:t>enticing.</w:t>
      </w:r>
      <w:r w:rsidR="00B53FDF">
        <w:rPr>
          <w:rFonts w:ascii="Modern No. 20" w:eastAsia="Batang" w:hAnsi="Modern No. 20"/>
          <w:noProof/>
          <w:sz w:val="24"/>
          <w:szCs w:val="24"/>
        </w:rPr>
        <w:drawing>
          <wp:inline distT="0" distB="0" distL="0" distR="0" wp14:anchorId="26C0A236" wp14:editId="471BB859">
            <wp:extent cx="3344376" cy="1556064"/>
            <wp:effectExtent l="0" t="0" r="0" b="0"/>
            <wp:docPr id="2" name="Picture 2" descr="Macintosh HD:Users:josefinaosullivan:Desktop:2495232978425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osefinaosullivan:Desktop:249523297842533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44376" cy="1556064"/>
                    </a:xfrm>
                    <a:prstGeom prst="rect">
                      <a:avLst/>
                    </a:prstGeom>
                    <a:noFill/>
                    <a:ln>
                      <a:noFill/>
                    </a:ln>
                  </pic:spPr>
                </pic:pic>
              </a:graphicData>
            </a:graphic>
          </wp:inline>
        </w:drawing>
      </w:r>
    </w:p>
    <w:p w14:paraId="53D29CDF" w14:textId="77777777" w:rsidR="00CA7BF9" w:rsidRDefault="00CA7BF9" w:rsidP="00BA6B98">
      <w:pPr>
        <w:spacing w:line="300" w:lineRule="auto"/>
        <w:jc w:val="both"/>
        <w:rPr>
          <w:rFonts w:ascii="Modern No. 20" w:eastAsia="Batang" w:hAnsi="Modern No. 20"/>
          <w:sz w:val="24"/>
          <w:szCs w:val="24"/>
        </w:rPr>
      </w:pPr>
      <w:r>
        <w:rPr>
          <w:rFonts w:ascii="Modern No. 20" w:eastAsia="Batang" w:hAnsi="Modern No. 20"/>
          <w:sz w:val="24"/>
          <w:szCs w:val="24"/>
        </w:rPr>
        <w:tab/>
        <w:t xml:space="preserve">Working conditions would be much </w:t>
      </w:r>
      <w:proofErr w:type="gramStart"/>
      <w:r>
        <w:rPr>
          <w:rFonts w:ascii="Modern No. 20" w:eastAsia="Batang" w:hAnsi="Modern No. 20"/>
          <w:sz w:val="24"/>
          <w:szCs w:val="24"/>
        </w:rPr>
        <w:t>better,</w:t>
      </w:r>
      <w:proofErr w:type="gramEnd"/>
      <w:r>
        <w:rPr>
          <w:rFonts w:ascii="Modern No. 20" w:eastAsia="Batang" w:hAnsi="Modern No. 20"/>
          <w:sz w:val="24"/>
          <w:szCs w:val="24"/>
        </w:rPr>
        <w:t xml:space="preserve"> </w:t>
      </w:r>
      <w:r w:rsidR="00A342A8">
        <w:rPr>
          <w:rFonts w:ascii="Modern No. 20" w:eastAsia="Batang" w:hAnsi="Modern No. 20"/>
          <w:sz w:val="24"/>
          <w:szCs w:val="24"/>
        </w:rPr>
        <w:t>causing workers to want to work instead of be at home, which Fourier considered to be a development towards a feeling of passion towards labor. He would also make reforms for social and moral problems, which brought him several followers. A majority of these people were women, looking for solutions to problems such as prostitution, poverty, and illegitimacy.</w:t>
      </w:r>
      <w:bookmarkStart w:id="0" w:name="_GoBack"/>
      <w:bookmarkEnd w:id="0"/>
    </w:p>
    <w:p w14:paraId="51D8E922" w14:textId="77777777" w:rsidR="00A342A8" w:rsidRDefault="00A342A8" w:rsidP="00BA6B98">
      <w:pPr>
        <w:spacing w:line="300" w:lineRule="auto"/>
        <w:jc w:val="both"/>
        <w:rPr>
          <w:rFonts w:ascii="Modern No. 20" w:eastAsia="Batang" w:hAnsi="Modern No. 20"/>
          <w:sz w:val="24"/>
          <w:szCs w:val="24"/>
        </w:rPr>
      </w:pPr>
      <w:r>
        <w:rPr>
          <w:rFonts w:ascii="Modern No. 20" w:eastAsia="Batang" w:hAnsi="Modern No. 20"/>
          <w:sz w:val="24"/>
          <w:szCs w:val="24"/>
        </w:rPr>
        <w:tab/>
        <w:t xml:space="preserve">Although Charles Fourier appears to be a wonderful visionary with only the people’s best interest in mind, he did think of himself as he preached to the people. He called himself the </w:t>
      </w:r>
      <w:r>
        <w:rPr>
          <w:rFonts w:ascii="Modern No. 20" w:eastAsia="Batang" w:hAnsi="Modern No. 20"/>
          <w:b/>
          <w:sz w:val="24"/>
          <w:szCs w:val="24"/>
        </w:rPr>
        <w:t>scientific prophet</w:t>
      </w:r>
      <w:r>
        <w:rPr>
          <w:rFonts w:ascii="Modern No. 20" w:eastAsia="Batang" w:hAnsi="Modern No. 20"/>
          <w:sz w:val="24"/>
          <w:szCs w:val="24"/>
        </w:rPr>
        <w:t xml:space="preserve"> of the new world, which brought him more support from people concerned with religion.</w:t>
      </w:r>
    </w:p>
    <w:p w14:paraId="09749A31" w14:textId="77777777" w:rsidR="00B53FDF" w:rsidRDefault="00A342A8" w:rsidP="00BA6B98">
      <w:pPr>
        <w:spacing w:line="300" w:lineRule="auto"/>
        <w:jc w:val="both"/>
        <w:rPr>
          <w:rFonts w:ascii="Modern No. 20" w:eastAsia="Batang" w:hAnsi="Modern No. 20"/>
          <w:sz w:val="24"/>
          <w:szCs w:val="24"/>
        </w:rPr>
      </w:pPr>
      <w:r>
        <w:rPr>
          <w:rFonts w:ascii="Modern No. 20" w:eastAsia="Batang" w:hAnsi="Modern No. 20"/>
          <w:sz w:val="24"/>
          <w:szCs w:val="24"/>
        </w:rPr>
        <w:tab/>
        <w:t>In the end, Fourier’s phalanxes were never created, yet the idea never died. To this day, December 18</w:t>
      </w:r>
      <w:r w:rsidRPr="00A342A8">
        <w:rPr>
          <w:rFonts w:ascii="Modern No. 20" w:eastAsia="Batang" w:hAnsi="Modern No. 20"/>
          <w:sz w:val="24"/>
          <w:szCs w:val="24"/>
          <w:vertAlign w:val="superscript"/>
        </w:rPr>
        <w:t>th</w:t>
      </w:r>
      <w:r>
        <w:rPr>
          <w:rFonts w:ascii="Modern No. 20" w:eastAsia="Batang" w:hAnsi="Modern No. 20"/>
          <w:sz w:val="24"/>
          <w:szCs w:val="24"/>
        </w:rPr>
        <w:t xml:space="preserve">, 1900, Fourier’s work is being avidly studied while other thinkers are trying to make sense of all his work and apply it in a way that can be used in our societies today.    </w:t>
      </w:r>
    </w:p>
    <w:p w14:paraId="594BFF4C" w14:textId="77777777" w:rsidR="00B53FDF" w:rsidRDefault="00B53FDF" w:rsidP="00BA6B98">
      <w:pPr>
        <w:spacing w:line="300" w:lineRule="auto"/>
        <w:jc w:val="both"/>
        <w:rPr>
          <w:rFonts w:ascii="Modern No. 20" w:eastAsia="Batang" w:hAnsi="Modern No. 20"/>
          <w:sz w:val="24"/>
          <w:szCs w:val="24"/>
        </w:rPr>
      </w:pPr>
      <w:r>
        <w:rPr>
          <w:rFonts w:ascii="Modern No. 20" w:eastAsia="Batang" w:hAnsi="Modern No. 20"/>
          <w:sz w:val="24"/>
          <w:szCs w:val="24"/>
        </w:rPr>
        <w:t>-Isabel O’Sullivan</w:t>
      </w:r>
    </w:p>
    <w:p w14:paraId="538DFAF9" w14:textId="77777777" w:rsidR="00A342A8" w:rsidRPr="00A342A8" w:rsidRDefault="00A342A8" w:rsidP="00BA6B98">
      <w:pPr>
        <w:spacing w:line="300" w:lineRule="auto"/>
        <w:jc w:val="both"/>
        <w:rPr>
          <w:rFonts w:ascii="Modern No. 20" w:eastAsia="Batang" w:hAnsi="Modern No. 20"/>
          <w:sz w:val="24"/>
          <w:szCs w:val="24"/>
        </w:rPr>
        <w:sectPr w:rsidR="00A342A8" w:rsidRPr="00A342A8" w:rsidSect="001F4C3B">
          <w:type w:val="continuous"/>
          <w:pgSz w:w="12240" w:h="15840"/>
          <w:pgMar w:top="1440" w:right="1440" w:bottom="1440" w:left="1440" w:header="720" w:footer="720" w:gutter="0"/>
          <w:cols w:num="2" w:space="720"/>
          <w:docGrid w:linePitch="360"/>
        </w:sectPr>
      </w:pPr>
      <w:r>
        <w:rPr>
          <w:rFonts w:ascii="Modern No. 20" w:eastAsia="Batang" w:hAnsi="Modern No. 20"/>
          <w:sz w:val="24"/>
          <w:szCs w:val="24"/>
        </w:rPr>
        <w:t xml:space="preserve">     </w:t>
      </w:r>
    </w:p>
    <w:p w14:paraId="08E1FFAC" w14:textId="77777777" w:rsidR="00BA6B98" w:rsidRPr="00BA6B98" w:rsidRDefault="00BA6B98" w:rsidP="00BA6B98">
      <w:pPr>
        <w:spacing w:line="300" w:lineRule="auto"/>
        <w:jc w:val="both"/>
        <w:rPr>
          <w:rFonts w:ascii="Modern No. 20" w:eastAsia="Batang" w:hAnsi="Modern No. 20"/>
          <w:sz w:val="24"/>
          <w:szCs w:val="24"/>
        </w:rPr>
      </w:pPr>
    </w:p>
    <w:sectPr w:rsidR="00BA6B98" w:rsidRPr="00BA6B98" w:rsidSect="001F4C3B">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Modern No. 20">
    <w:panose1 w:val="02070704070505020303"/>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BA6B98"/>
    <w:rsid w:val="00143EC3"/>
    <w:rsid w:val="001F4C3B"/>
    <w:rsid w:val="00216B5A"/>
    <w:rsid w:val="002C773C"/>
    <w:rsid w:val="004A07B1"/>
    <w:rsid w:val="00A342A8"/>
    <w:rsid w:val="00B53FDF"/>
    <w:rsid w:val="00BA6B98"/>
    <w:rsid w:val="00CA7BF9"/>
    <w:rsid w:val="00D278FB"/>
    <w:rsid w:val="00F03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043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4C3B"/>
    <w:pPr>
      <w:spacing w:after="0" w:line="240" w:lineRule="auto"/>
    </w:pPr>
  </w:style>
  <w:style w:type="paragraph" w:styleId="BalloonText">
    <w:name w:val="Balloon Text"/>
    <w:basedOn w:val="Normal"/>
    <w:link w:val="BalloonTextChar"/>
    <w:uiPriority w:val="99"/>
    <w:semiHidden/>
    <w:unhideWhenUsed/>
    <w:rsid w:val="001F4C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4C3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8E68A-6A64-364A-8F8C-1E66D798F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829</Words>
  <Characters>3783</Characters>
  <Application>Microsoft Macintosh Word</Application>
  <DocSecurity>0</DocSecurity>
  <Lines>80</Lines>
  <Paragraphs>11</Paragraphs>
  <ScaleCrop>false</ScaleCrop>
  <Company>Ransom Everglades School</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14io'sullivan</dc:creator>
  <cp:keywords/>
  <dc:description/>
  <cp:lastModifiedBy>Josefina O'Sullivan</cp:lastModifiedBy>
  <cp:revision>2</cp:revision>
  <dcterms:created xsi:type="dcterms:W3CDTF">2011-01-28T04:18:00Z</dcterms:created>
  <dcterms:modified xsi:type="dcterms:W3CDTF">2011-01-28T04:18:00Z</dcterms:modified>
</cp:coreProperties>
</file>